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9" w:rsidRPr="00C531A7" w:rsidRDefault="008332D6" w:rsidP="008332D6">
      <w:pPr>
        <w:pStyle w:val="Style15"/>
        <w:widowControl/>
        <w:spacing w:before="43" w:line="240" w:lineRule="auto"/>
        <w:rPr>
          <w:rStyle w:val="FontStyle33"/>
          <w:rFonts w:ascii="Arial" w:hAnsi="Arial" w:cs="Arial"/>
          <w:color w:val="17365D" w:themeColor="text2" w:themeShade="BF"/>
          <w:sz w:val="22"/>
          <w:szCs w:val="22"/>
        </w:rPr>
      </w:pPr>
      <w:r>
        <w:rPr>
          <w:noProof/>
        </w:rPr>
        <w:drawing>
          <wp:inline distT="0" distB="0" distL="0" distR="0" wp14:anchorId="1CF72F65" wp14:editId="51E1F2FC">
            <wp:extent cx="1711523" cy="1095375"/>
            <wp:effectExtent l="0" t="0" r="3175" b="0"/>
            <wp:docPr id="2" name="Рисунок 2" descr="http://u.jimdo.com/www73/o/s202ee59987db2954/img/i0865def19da10a2a/1416930779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jimdo.com/www73/o/s202ee59987db2954/img/i0865def19da10a2a/1416930779/std/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2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33"/>
          <w:rFonts w:ascii="Arial" w:hAnsi="Arial" w:cs="Arial"/>
          <w:color w:val="17365D" w:themeColor="text2" w:themeShade="BF"/>
          <w:sz w:val="22"/>
          <w:szCs w:val="22"/>
        </w:rPr>
        <w:t xml:space="preserve">            </w:t>
      </w:r>
      <w:r w:rsidR="00201BB9" w:rsidRPr="008332D6">
        <w:rPr>
          <w:rStyle w:val="FontStyle33"/>
          <w:rFonts w:ascii="Arial" w:hAnsi="Arial" w:cs="Arial"/>
          <w:color w:val="C00000"/>
          <w:sz w:val="28"/>
          <w:szCs w:val="28"/>
        </w:rPr>
        <w:t>Режим дня в ГПД</w:t>
      </w:r>
      <w:r w:rsidRPr="008332D6">
        <w:rPr>
          <w:rStyle w:val="FontStyle33"/>
          <w:rFonts w:ascii="Arial" w:hAnsi="Arial" w:cs="Arial"/>
          <w:color w:val="C00000"/>
          <w:sz w:val="22"/>
          <w:szCs w:val="22"/>
        </w:rPr>
        <w:t xml:space="preserve">  </w:t>
      </w:r>
      <w:r>
        <w:rPr>
          <w:rStyle w:val="FontStyle33"/>
          <w:rFonts w:ascii="Arial" w:hAnsi="Arial" w:cs="Arial"/>
          <w:color w:val="C00000"/>
          <w:sz w:val="22"/>
          <w:szCs w:val="22"/>
        </w:rPr>
        <w:t xml:space="preserve">     </w:t>
      </w:r>
      <w:r w:rsidRPr="008332D6">
        <w:rPr>
          <w:rStyle w:val="FontStyle33"/>
          <w:rFonts w:ascii="Arial" w:hAnsi="Arial" w:cs="Arial"/>
          <w:color w:val="C00000"/>
          <w:sz w:val="22"/>
          <w:szCs w:val="22"/>
        </w:rPr>
        <w:t xml:space="preserve">      </w:t>
      </w:r>
      <w:r>
        <w:rPr>
          <w:noProof/>
        </w:rPr>
        <w:drawing>
          <wp:inline distT="0" distB="0" distL="0" distR="0" wp14:anchorId="24E71002" wp14:editId="4F5DF01F">
            <wp:extent cx="1181100" cy="1087794"/>
            <wp:effectExtent l="0" t="0" r="0" b="0"/>
            <wp:docPr id="68" name="Рисунок 68" descr="Фитнес, красота, здоровье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Фитнес, красота, здоровье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91" cy="10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A7" w:rsidRPr="00C531A7" w:rsidRDefault="00C531A7" w:rsidP="00201BB9">
      <w:pPr>
        <w:pStyle w:val="Style15"/>
        <w:widowControl/>
        <w:spacing w:before="43" w:line="240" w:lineRule="auto"/>
        <w:rPr>
          <w:rStyle w:val="FontStyle33"/>
          <w:rFonts w:ascii="Arial" w:hAnsi="Arial" w:cs="Arial"/>
          <w:color w:val="17365D" w:themeColor="text2" w:themeShade="BF"/>
          <w:sz w:val="22"/>
          <w:szCs w:val="22"/>
        </w:rPr>
      </w:pPr>
    </w:p>
    <w:p w:rsidR="00201BB9" w:rsidRPr="00C531A7" w:rsidRDefault="00201BB9" w:rsidP="00C531A7">
      <w:pPr>
        <w:pStyle w:val="Style5"/>
        <w:widowControl/>
        <w:spacing w:line="276" w:lineRule="auto"/>
        <w:ind w:firstLine="360"/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</w:pPr>
      <w:r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t>Режим дня - важнейший фактор здоровья и воспитания де</w:t>
      </w:r>
      <w:r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softHyphen/>
        <w:t>тей. Рациональная, научно обоснованная организация учения, труда и отдыха учащихся создает условия для их психофизиоло</w:t>
      </w:r>
      <w:r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softHyphen/>
        <w:t>гического, физиологического и личностного развития: формиру</w:t>
      </w:r>
      <w:r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softHyphen/>
        <w:t>ет регулятивные процессы, закрепляет организационные навы</w:t>
      </w:r>
      <w:r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softHyphen/>
        <w:t>ки, способствует развитию умений эффективно общаться, фор</w:t>
      </w:r>
      <w:r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softHyphen/>
        <w:t>мирует самосознание.</w:t>
      </w:r>
    </w:p>
    <w:p w:rsidR="00C531A7" w:rsidRPr="00C531A7" w:rsidRDefault="00201BB9" w:rsidP="00C531A7">
      <w:pPr>
        <w:pStyle w:val="Style5"/>
        <w:widowControl/>
        <w:spacing w:before="120" w:line="278" w:lineRule="exact"/>
        <w:ind w:firstLine="360"/>
        <w:jc w:val="left"/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</w:pPr>
      <w:r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t xml:space="preserve">Группа работает 5 дней по 6 часов. </w:t>
      </w:r>
      <w:r w:rsidR="00515653"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t xml:space="preserve">                 </w:t>
      </w:r>
    </w:p>
    <w:p w:rsidR="00201BB9" w:rsidRPr="00C531A7" w:rsidRDefault="00515653" w:rsidP="00C531A7">
      <w:pPr>
        <w:pStyle w:val="Style5"/>
        <w:widowControl/>
        <w:spacing w:before="120" w:line="278" w:lineRule="exact"/>
        <w:ind w:firstLine="360"/>
        <w:jc w:val="left"/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</w:pPr>
      <w:r w:rsidRPr="00C531A7"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  <w:t xml:space="preserve"> Время работы: 12.50 – 18.50</w:t>
      </w:r>
    </w:p>
    <w:p w:rsidR="00BC6DF6" w:rsidRPr="00C531A7" w:rsidRDefault="00BC6DF6" w:rsidP="00201BB9">
      <w:pPr>
        <w:pStyle w:val="Style5"/>
        <w:widowControl/>
        <w:spacing w:before="120" w:line="278" w:lineRule="exact"/>
        <w:ind w:firstLine="360"/>
        <w:rPr>
          <w:rStyle w:val="FontStyle34"/>
          <w:rFonts w:ascii="Arial" w:hAnsi="Arial" w:cs="Arial"/>
          <w:color w:val="17365D" w:themeColor="text2" w:themeShade="BF"/>
          <w:sz w:val="22"/>
          <w:szCs w:val="22"/>
        </w:rPr>
      </w:pPr>
    </w:p>
    <w:p w:rsidR="00201BB9" w:rsidRPr="00C531A7" w:rsidRDefault="004A04F0" w:rsidP="00201BB9">
      <w:pPr>
        <w:pStyle w:val="Style13"/>
        <w:widowControl/>
        <w:ind w:left="960"/>
        <w:jc w:val="center"/>
        <w:rPr>
          <w:rStyle w:val="FontStyle33"/>
          <w:rFonts w:ascii="Arial" w:hAnsi="Arial" w:cs="Arial"/>
          <w:color w:val="17365D" w:themeColor="text2" w:themeShade="BF"/>
          <w:sz w:val="22"/>
          <w:szCs w:val="22"/>
        </w:rPr>
      </w:pPr>
      <w:r w:rsidRPr="00C531A7">
        <w:rPr>
          <w:rStyle w:val="FontStyle33"/>
          <w:rFonts w:ascii="Arial" w:hAnsi="Arial" w:cs="Arial"/>
          <w:color w:val="17365D" w:themeColor="text2" w:themeShade="BF"/>
          <w:sz w:val="22"/>
          <w:szCs w:val="22"/>
        </w:rPr>
        <w:t xml:space="preserve">Режим дня </w:t>
      </w:r>
      <w:r w:rsidR="00C531A7" w:rsidRPr="00C531A7">
        <w:rPr>
          <w:rStyle w:val="FontStyle33"/>
          <w:rFonts w:ascii="Arial" w:hAnsi="Arial" w:cs="Arial"/>
          <w:color w:val="17365D" w:themeColor="text2" w:themeShade="BF"/>
          <w:sz w:val="22"/>
          <w:szCs w:val="22"/>
        </w:rPr>
        <w:t xml:space="preserve">в ГПД </w:t>
      </w:r>
    </w:p>
    <w:p w:rsidR="00515653" w:rsidRPr="00C531A7" w:rsidRDefault="00515653" w:rsidP="008332D6">
      <w:pPr>
        <w:pStyle w:val="Style13"/>
        <w:widowControl/>
        <w:spacing w:line="240" w:lineRule="auto"/>
        <w:ind w:left="960"/>
        <w:jc w:val="center"/>
        <w:rPr>
          <w:rStyle w:val="FontStyle33"/>
          <w:rFonts w:ascii="Arial" w:hAnsi="Arial" w:cs="Arial"/>
          <w:color w:val="17365D" w:themeColor="text2" w:themeShade="BF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36"/>
        <w:gridCol w:w="2842"/>
      </w:tblGrid>
      <w:tr w:rsidR="00977DA2" w:rsidRPr="00C531A7" w:rsidTr="001F669B">
        <w:trPr>
          <w:jc w:val="center"/>
        </w:trPr>
        <w:tc>
          <w:tcPr>
            <w:tcW w:w="4436" w:type="dxa"/>
          </w:tcPr>
          <w:p w:rsidR="00977DA2" w:rsidRPr="00C531A7" w:rsidRDefault="00977DA2" w:rsidP="00C531A7">
            <w:pPr>
              <w:pStyle w:val="Style13"/>
              <w:widowControl/>
              <w:spacing w:line="480" w:lineRule="auto"/>
              <w:ind w:firstLine="0"/>
              <w:jc w:val="center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>Режимный момент</w:t>
            </w:r>
          </w:p>
        </w:tc>
        <w:tc>
          <w:tcPr>
            <w:tcW w:w="2842" w:type="dxa"/>
          </w:tcPr>
          <w:p w:rsidR="00977DA2" w:rsidRPr="00C531A7" w:rsidRDefault="00977DA2" w:rsidP="00C531A7">
            <w:pPr>
              <w:pStyle w:val="Style13"/>
              <w:widowControl/>
              <w:spacing w:line="480" w:lineRule="auto"/>
              <w:ind w:firstLine="0"/>
              <w:jc w:val="center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977DA2" w:rsidRPr="00C531A7" w:rsidTr="001F669B">
        <w:trPr>
          <w:jc w:val="center"/>
        </w:trPr>
        <w:tc>
          <w:tcPr>
            <w:tcW w:w="4436" w:type="dxa"/>
          </w:tcPr>
          <w:p w:rsidR="00977DA2" w:rsidRPr="00C531A7" w:rsidRDefault="00977DA2" w:rsidP="00C531A7">
            <w:pPr>
              <w:pStyle w:val="Style13"/>
              <w:widowControl/>
              <w:spacing w:line="240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>Сбор группы, обсуждение плана на день</w:t>
            </w:r>
          </w:p>
        </w:tc>
        <w:tc>
          <w:tcPr>
            <w:tcW w:w="2842" w:type="dxa"/>
          </w:tcPr>
          <w:p w:rsidR="00977DA2" w:rsidRPr="00C531A7" w:rsidRDefault="00977DA2" w:rsidP="00515653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12.50 – 13.00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Прогулка </w:t>
            </w:r>
          </w:p>
        </w:tc>
        <w:tc>
          <w:tcPr>
            <w:tcW w:w="2842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13.00 – 14.0</w:t>
            </w: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0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Обед </w:t>
            </w:r>
          </w:p>
        </w:tc>
        <w:tc>
          <w:tcPr>
            <w:tcW w:w="2842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</w:t>
            </w:r>
            <w:r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4</w:t>
            </w: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.00 – 1</w:t>
            </w:r>
            <w:r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4</w:t>
            </w: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.</w:t>
            </w:r>
            <w:r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2</w:t>
            </w: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0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>Внеклассное общеразвивающее занятие</w:t>
            </w:r>
          </w:p>
        </w:tc>
        <w:tc>
          <w:tcPr>
            <w:tcW w:w="2842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14.30 – 15.15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>Внеурочная деятельность (занятие 1)</w:t>
            </w:r>
          </w:p>
        </w:tc>
        <w:tc>
          <w:tcPr>
            <w:tcW w:w="2842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14.30 – 15.05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>Внеурочная деятельность (занятие 2)</w:t>
            </w:r>
          </w:p>
        </w:tc>
        <w:tc>
          <w:tcPr>
            <w:tcW w:w="2842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15.15 – 15.50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Полдник </w:t>
            </w:r>
          </w:p>
        </w:tc>
        <w:tc>
          <w:tcPr>
            <w:tcW w:w="2842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15.50 – 16.05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 xml:space="preserve">Самоподготовка </w:t>
            </w:r>
          </w:p>
        </w:tc>
        <w:tc>
          <w:tcPr>
            <w:tcW w:w="2842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16.05 – 17.35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>Занятия по интересам, игры</w:t>
            </w:r>
          </w:p>
        </w:tc>
        <w:tc>
          <w:tcPr>
            <w:tcW w:w="2842" w:type="dxa"/>
          </w:tcPr>
          <w:p w:rsidR="001F669B" w:rsidRPr="00C531A7" w:rsidRDefault="007E20BE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17.35 – 18.0</w:t>
            </w:r>
            <w:r w:rsidR="001F669B"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0</w:t>
            </w:r>
          </w:p>
        </w:tc>
      </w:tr>
      <w:tr w:rsidR="001F669B" w:rsidRPr="00C531A7" w:rsidTr="001F669B">
        <w:trPr>
          <w:jc w:val="center"/>
        </w:trPr>
        <w:tc>
          <w:tcPr>
            <w:tcW w:w="4436" w:type="dxa"/>
          </w:tcPr>
          <w:p w:rsidR="001F669B" w:rsidRPr="00C531A7" w:rsidRDefault="001F669B" w:rsidP="001F669B">
            <w:pPr>
              <w:pStyle w:val="Style13"/>
              <w:widowControl/>
              <w:spacing w:line="240" w:lineRule="auto"/>
              <w:ind w:firstLine="0"/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color w:val="17365D" w:themeColor="text2" w:themeShade="BF"/>
                <w:sz w:val="22"/>
                <w:szCs w:val="22"/>
              </w:rPr>
              <w:t>Прогулка, организованный уход домой</w:t>
            </w:r>
          </w:p>
        </w:tc>
        <w:tc>
          <w:tcPr>
            <w:tcW w:w="2842" w:type="dxa"/>
          </w:tcPr>
          <w:p w:rsidR="001F669B" w:rsidRPr="00C531A7" w:rsidRDefault="001F669B" w:rsidP="001F669B">
            <w:pPr>
              <w:pStyle w:val="Style13"/>
              <w:widowControl/>
              <w:spacing w:line="276" w:lineRule="auto"/>
              <w:ind w:firstLine="0"/>
              <w:jc w:val="center"/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C531A7">
              <w:rPr>
                <w:rStyle w:val="FontStyle33"/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18.00 – 18.50</w:t>
            </w:r>
          </w:p>
        </w:tc>
      </w:tr>
    </w:tbl>
    <w:p w:rsidR="004A04F0" w:rsidRPr="00C531A7" w:rsidRDefault="004A04F0" w:rsidP="00201BB9">
      <w:pPr>
        <w:pStyle w:val="Style13"/>
        <w:widowControl/>
        <w:ind w:left="960"/>
        <w:jc w:val="center"/>
        <w:rPr>
          <w:rStyle w:val="FontStyle33"/>
          <w:rFonts w:ascii="Arial" w:hAnsi="Arial" w:cs="Arial"/>
          <w:color w:val="17365D" w:themeColor="text2" w:themeShade="BF"/>
          <w:sz w:val="22"/>
          <w:szCs w:val="22"/>
        </w:rPr>
      </w:pPr>
    </w:p>
    <w:p w:rsidR="002A5AC6" w:rsidRPr="00C531A7" w:rsidRDefault="002A5AC6" w:rsidP="008332D6">
      <w:pPr>
        <w:pStyle w:val="Style13"/>
        <w:widowControl/>
        <w:ind w:firstLine="0"/>
        <w:rPr>
          <w:rFonts w:ascii="Arial" w:hAnsi="Arial" w:cs="Arial"/>
          <w:color w:val="17365D" w:themeColor="text2" w:themeShade="BF"/>
          <w:sz w:val="22"/>
          <w:szCs w:val="22"/>
        </w:rPr>
      </w:pPr>
      <w:bookmarkStart w:id="0" w:name="_GoBack"/>
      <w:bookmarkEnd w:id="0"/>
    </w:p>
    <w:sectPr w:rsidR="002A5AC6" w:rsidRPr="00C531A7" w:rsidSect="008332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9"/>
    <w:rsid w:val="001F669B"/>
    <w:rsid w:val="00201BB9"/>
    <w:rsid w:val="002A5AC6"/>
    <w:rsid w:val="002B6FC9"/>
    <w:rsid w:val="004A04F0"/>
    <w:rsid w:val="00515653"/>
    <w:rsid w:val="00574413"/>
    <w:rsid w:val="006D564E"/>
    <w:rsid w:val="007E20BE"/>
    <w:rsid w:val="008332D6"/>
    <w:rsid w:val="00953EDA"/>
    <w:rsid w:val="00977DA2"/>
    <w:rsid w:val="00B7560C"/>
    <w:rsid w:val="00BC6DF6"/>
    <w:rsid w:val="00C531A7"/>
    <w:rsid w:val="00D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2BFB"/>
  <w15:docId w15:val="{D44F13D1-4850-4607-8CD8-840D205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rsid w:val="00201BB9"/>
    <w:pPr>
      <w:spacing w:line="269" w:lineRule="exact"/>
    </w:pPr>
  </w:style>
  <w:style w:type="paragraph" w:customStyle="1" w:styleId="Style20">
    <w:name w:val="Style20"/>
    <w:basedOn w:val="a"/>
    <w:rsid w:val="00201BB9"/>
  </w:style>
  <w:style w:type="paragraph" w:customStyle="1" w:styleId="Style27">
    <w:name w:val="Style27"/>
    <w:basedOn w:val="a"/>
    <w:rsid w:val="00201BB9"/>
  </w:style>
  <w:style w:type="character" w:customStyle="1" w:styleId="FontStyle33">
    <w:name w:val="Font Style33"/>
    <w:basedOn w:val="a0"/>
    <w:rsid w:val="00201B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201BB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201BB9"/>
  </w:style>
  <w:style w:type="character" w:customStyle="1" w:styleId="FontStyle42">
    <w:name w:val="Font Style42"/>
    <w:basedOn w:val="a0"/>
    <w:rsid w:val="00201BB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201BB9"/>
    <w:pPr>
      <w:spacing w:line="295" w:lineRule="exact"/>
      <w:ind w:firstLine="350"/>
      <w:jc w:val="both"/>
    </w:pPr>
  </w:style>
  <w:style w:type="paragraph" w:customStyle="1" w:styleId="Style13">
    <w:name w:val="Style13"/>
    <w:basedOn w:val="a"/>
    <w:rsid w:val="00201BB9"/>
    <w:pPr>
      <w:spacing w:line="398" w:lineRule="exact"/>
      <w:ind w:hanging="960"/>
    </w:pPr>
  </w:style>
  <w:style w:type="paragraph" w:customStyle="1" w:styleId="Style15">
    <w:name w:val="Style15"/>
    <w:basedOn w:val="a"/>
    <w:rsid w:val="00201BB9"/>
    <w:pPr>
      <w:spacing w:line="312" w:lineRule="exact"/>
      <w:jc w:val="center"/>
    </w:pPr>
  </w:style>
  <w:style w:type="paragraph" w:customStyle="1" w:styleId="Style19">
    <w:name w:val="Style19"/>
    <w:basedOn w:val="a"/>
    <w:rsid w:val="00201BB9"/>
  </w:style>
  <w:style w:type="character" w:customStyle="1" w:styleId="FontStyle37">
    <w:name w:val="Font Style37"/>
    <w:basedOn w:val="a0"/>
    <w:rsid w:val="00201BB9"/>
    <w:rPr>
      <w:rFonts w:ascii="Times New Roman" w:hAnsi="Times New Roman" w:cs="Times New Roman"/>
      <w:sz w:val="10"/>
      <w:szCs w:val="10"/>
    </w:rPr>
  </w:style>
  <w:style w:type="character" w:customStyle="1" w:styleId="FontStyle43">
    <w:name w:val="Font Style43"/>
    <w:basedOn w:val="a0"/>
    <w:rsid w:val="00201BB9"/>
    <w:rPr>
      <w:rFonts w:ascii="Times New Roman" w:hAnsi="Times New Roman" w:cs="Times New Roman"/>
      <w:b/>
      <w:bCs/>
      <w:spacing w:val="-20"/>
      <w:sz w:val="22"/>
      <w:szCs w:val="22"/>
    </w:rPr>
  </w:style>
  <w:style w:type="table" w:styleId="a3">
    <w:name w:val="Table Grid"/>
    <w:basedOn w:val="a1"/>
    <w:uiPriority w:val="59"/>
    <w:rsid w:val="004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cp:lastPrinted>2014-09-03T06:42:00Z</cp:lastPrinted>
  <dcterms:created xsi:type="dcterms:W3CDTF">2011-08-25T19:31:00Z</dcterms:created>
  <dcterms:modified xsi:type="dcterms:W3CDTF">2023-10-13T12:56:00Z</dcterms:modified>
</cp:coreProperties>
</file>